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0A3375">
        <w:rPr>
          <w:rFonts w:ascii="Times New Roman" w:hAnsi="Times New Roman" w:cs="Times New Roman"/>
          <w:b/>
          <w:sz w:val="28"/>
          <w:szCs w:val="28"/>
        </w:rPr>
        <w:t xml:space="preserve"> №9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3375" w:rsidRPr="000A3375">
        <w:rPr>
          <w:rFonts w:ascii="Times New Roman" w:hAnsi="Times New Roman" w:cs="Times New Roman"/>
          <w:b/>
          <w:sz w:val="28"/>
          <w:szCs w:val="28"/>
        </w:rPr>
        <w:t>Принцип личной ответственности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A3375" w:rsidRPr="000A3375" w:rsidRDefault="000A3375" w:rsidP="000A337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3375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22DA5" w:rsidRPr="000A3375" w:rsidRDefault="000A3375" w:rsidP="000A3375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A3375">
        <w:rPr>
          <w:rFonts w:ascii="Times New Roman" w:eastAsia="Times New Roman" w:hAnsi="Times New Roman" w:cs="Times New Roman"/>
          <w:sz w:val="28"/>
          <w:szCs w:val="28"/>
        </w:rPr>
        <w:t xml:space="preserve">Понимание личной ответственности в отношении реализации планов. Правило дисциплины. Личная ответственность – естественное качество человека, его внутренняя сила. </w:t>
      </w:r>
      <w:bookmarkStart w:id="0" w:name="_GoBack"/>
      <w:bookmarkEnd w:id="0"/>
      <w:r w:rsidRPr="000A3375">
        <w:rPr>
          <w:rFonts w:ascii="Times New Roman" w:eastAsia="Times New Roman" w:hAnsi="Times New Roman" w:cs="Times New Roman"/>
          <w:sz w:val="28"/>
          <w:szCs w:val="28"/>
        </w:rPr>
        <w:t>Дисциплина – инструмент достижения цели.</w:t>
      </w:r>
    </w:p>
    <w:sectPr w:rsidR="00222DA5" w:rsidRPr="000A3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0A3375"/>
    <w:rsid w:val="00222DA5"/>
    <w:rsid w:val="00264CA1"/>
    <w:rsid w:val="00516EF6"/>
    <w:rsid w:val="005D7AD6"/>
    <w:rsid w:val="006E2552"/>
    <w:rsid w:val="007074EE"/>
    <w:rsid w:val="00874453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C693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10</cp:revision>
  <dcterms:created xsi:type="dcterms:W3CDTF">2024-12-15T11:14:00Z</dcterms:created>
  <dcterms:modified xsi:type="dcterms:W3CDTF">2025-08-12T10:52:00Z</dcterms:modified>
</cp:coreProperties>
</file>